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0"/>
          <w:sz w:val="44"/>
          <w:szCs w:val="44"/>
          <w:lang w:val="zh-CN" w:eastAsia="zh-CN"/>
        </w:rPr>
      </w:pPr>
      <w:r>
        <w:rPr>
          <w:rFonts w:hint="eastAsia" w:ascii="方正小标宋简体" w:hAnsi="方正小标宋简体" w:eastAsia="方正小标宋简体" w:cs="方正小标宋简体"/>
          <w:b w:val="0"/>
          <w:bCs w:val="0"/>
          <w:spacing w:val="0"/>
          <w:sz w:val="44"/>
          <w:szCs w:val="44"/>
          <w:lang w:val="zh-CN" w:eastAsia="zh-CN"/>
        </w:rPr>
        <w:t>在第三届中国（陕西）自</w:t>
      </w:r>
      <w:r>
        <w:rPr>
          <w:rFonts w:hint="eastAsia" w:ascii="方正小标宋简体" w:hAnsi="方正小标宋简体" w:eastAsia="方正小标宋简体" w:cs="方正小标宋简体"/>
          <w:b w:val="0"/>
          <w:bCs w:val="0"/>
          <w:spacing w:val="0"/>
          <w:sz w:val="44"/>
          <w:szCs w:val="44"/>
          <w:lang w:val="en-US" w:eastAsia="zh-CN"/>
        </w:rPr>
        <w:t>由贸易</w:t>
      </w:r>
      <w:r>
        <w:rPr>
          <w:rFonts w:hint="eastAsia" w:ascii="方正小标宋简体" w:hAnsi="方正小标宋简体" w:eastAsia="方正小标宋简体" w:cs="方正小标宋简体"/>
          <w:b w:val="0"/>
          <w:bCs w:val="0"/>
          <w:spacing w:val="0"/>
          <w:sz w:val="44"/>
          <w:szCs w:val="44"/>
          <w:lang w:val="zh-CN" w:eastAsia="zh-CN"/>
        </w:rPr>
        <w:t>试验区</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b w:val="0"/>
          <w:bCs w:val="0"/>
          <w:spacing w:val="0"/>
          <w:sz w:val="44"/>
          <w:szCs w:val="44"/>
          <w:lang w:val="zh-CN" w:eastAsia="zh-CN"/>
        </w:rPr>
      </w:pPr>
      <w:r>
        <w:rPr>
          <w:rFonts w:hint="eastAsia" w:ascii="方正小标宋简体" w:hAnsi="方正小标宋简体" w:eastAsia="方正小标宋简体" w:cs="方正小标宋简体"/>
          <w:b w:val="0"/>
          <w:bCs w:val="0"/>
          <w:spacing w:val="0"/>
          <w:sz w:val="44"/>
          <w:szCs w:val="44"/>
          <w:lang w:val="zh-CN" w:eastAsia="zh-CN"/>
        </w:rPr>
        <w:t>发展论坛上的致辞</w:t>
      </w:r>
    </w:p>
    <w:p>
      <w:pPr>
        <w:keepNext w:val="0"/>
        <w:keepLines w:val="0"/>
        <w:pageBreakBefore w:val="0"/>
        <w:widowControl w:val="0"/>
        <w:kinsoku/>
        <w:wordWrap/>
        <w:overflowPunct/>
        <w:topLinePunct w:val="0"/>
        <w:autoSpaceDE/>
        <w:autoSpaceDN/>
        <w:bidi w:val="0"/>
        <w:adjustRightInd/>
        <w:snapToGrid/>
        <w:spacing w:before="313" w:beforeLines="100" w:after="313" w:afterLines="100" w:line="240" w:lineRule="auto"/>
        <w:ind w:left="0" w:leftChars="0"/>
        <w:jc w:val="center"/>
        <w:textAlignment w:val="auto"/>
        <w:rPr>
          <w:rFonts w:hint="eastAsia" w:ascii="楷体_GB2312" w:hAnsi="楷体_GB2312" w:eastAsia="楷体_GB2312" w:cs="楷体_GB2312"/>
          <w:kern w:val="0"/>
          <w:sz w:val="32"/>
          <w:szCs w:val="32"/>
          <w:lang w:val="en" w:eastAsia="zh-CN" w:bidi="ar"/>
        </w:rPr>
      </w:pPr>
      <w:r>
        <w:rPr>
          <w:rFonts w:hint="eastAsia" w:ascii="楷体_GB2312" w:hAnsi="楷体_GB2312" w:eastAsia="楷体_GB2312" w:cs="楷体_GB2312"/>
          <w:kern w:val="0"/>
          <w:sz w:val="32"/>
          <w:szCs w:val="32"/>
          <w:lang w:val="zh-CN" w:eastAsia="zh-CN" w:bidi="ar"/>
        </w:rPr>
        <w:t>商务部驻西安特派办特派员</w:t>
      </w:r>
      <w:r>
        <w:rPr>
          <w:rFonts w:hint="eastAsia" w:ascii="楷体_GB2312" w:hAnsi="楷体_GB2312" w:eastAsia="楷体_GB2312" w:cs="楷体_GB2312"/>
          <w:kern w:val="0"/>
          <w:sz w:val="32"/>
          <w:szCs w:val="32"/>
          <w:lang w:val="en-US" w:eastAsia="zh-CN" w:bidi="ar"/>
        </w:rPr>
        <w:t xml:space="preserve">  </w:t>
      </w:r>
      <w:r>
        <w:rPr>
          <w:rFonts w:hint="eastAsia" w:ascii="楷体_GB2312" w:hAnsi="楷体_GB2312" w:eastAsia="楷体_GB2312" w:cs="楷体_GB2312"/>
          <w:kern w:val="0"/>
          <w:sz w:val="32"/>
          <w:szCs w:val="32"/>
          <w:lang w:val="zh-CN" w:eastAsia="zh-CN" w:bidi="ar"/>
        </w:rPr>
        <w:t>胡剑萍</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kern w:val="0"/>
          <w:sz w:val="32"/>
          <w:szCs w:val="32"/>
          <w:lang w:val="en" w:eastAsia="zh-CN" w:bidi="ar"/>
        </w:rPr>
      </w:pPr>
      <w:r>
        <w:rPr>
          <w:rFonts w:hint="eastAsia" w:ascii="仿宋_GB2312" w:hAnsi="仿宋_GB2312" w:eastAsia="仿宋_GB2312" w:cs="仿宋_GB2312"/>
          <w:kern w:val="0"/>
          <w:sz w:val="32"/>
          <w:szCs w:val="32"/>
          <w:lang w:val="en" w:eastAsia="zh-CN" w:bidi="ar"/>
        </w:rPr>
        <w:t>各位嘉宾，女士们，先生们：</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kern w:val="0"/>
          <w:sz w:val="32"/>
          <w:szCs w:val="32"/>
          <w:lang w:val="en" w:eastAsia="zh-CN" w:bidi="ar"/>
        </w:rPr>
      </w:pPr>
      <w:r>
        <w:rPr>
          <w:rFonts w:hint="eastAsia" w:ascii="仿宋_GB2312" w:hAnsi="仿宋_GB2312" w:eastAsia="仿宋_GB2312" w:cs="仿宋_GB2312"/>
          <w:kern w:val="0"/>
          <w:sz w:val="32"/>
          <w:szCs w:val="32"/>
          <w:lang w:val="en" w:eastAsia="zh-CN" w:bidi="ar"/>
        </w:rPr>
        <w:t>首先祝贺第三届中国（陕西）自由贸易试验区发展论坛的召开，对魏增军副主席以及各位领导对自贸试验区发展建设给予的关心和支持表示衷心的感谢。</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kern w:val="0"/>
          <w:sz w:val="32"/>
          <w:szCs w:val="32"/>
          <w:lang w:val="en" w:eastAsia="zh-CN" w:bidi="ar"/>
        </w:rPr>
      </w:pPr>
      <w:r>
        <w:rPr>
          <w:rFonts w:hint="eastAsia" w:ascii="仿宋_GB2312" w:hAnsi="仿宋_GB2312" w:eastAsia="仿宋_GB2312" w:cs="仿宋_GB2312"/>
          <w:kern w:val="0"/>
          <w:sz w:val="32"/>
          <w:szCs w:val="32"/>
          <w:lang w:val="en" w:eastAsia="zh-CN" w:bidi="ar"/>
        </w:rPr>
        <w:t>建设自贸试验区是以习近平同志为核心的党中央在新时代推进改革开放的重要战略举措，在我国改革开放进程中具有里程碑的意义。习近平总书记高度重视，十分关心自贸试验区建设，对自贸试验区建设发展做出系列重要指示和批示，给予很高的希望。九年来自贸试验区深入贯彻党中央国务院决策部署，以制度创新为核心，大胆探索，勇于实践，为全国探索试验了一批基础性、根本性改革，累计向全国复制推广了278项制度创新成果，充分发挥了改革的突破和先导作用。</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kern w:val="0"/>
          <w:sz w:val="32"/>
          <w:szCs w:val="32"/>
          <w:lang w:val="en" w:eastAsia="zh-CN" w:bidi="ar"/>
        </w:rPr>
      </w:pPr>
      <w:r>
        <w:rPr>
          <w:rFonts w:hint="eastAsia" w:ascii="仿宋_GB2312" w:hAnsi="仿宋_GB2312" w:eastAsia="仿宋_GB2312" w:cs="仿宋_GB2312"/>
          <w:kern w:val="0"/>
          <w:sz w:val="32"/>
          <w:szCs w:val="32"/>
          <w:lang w:val="en" w:eastAsia="zh-CN" w:bidi="ar"/>
        </w:rPr>
        <w:t>2021年在国土面积不到千分之四的自贸试验区，利用外资占到了全国的18.5%，进出口总额占到全国的17.3%，今年上半年，克服国内疫情多发、散发不利影响，自贸试验区外资外贸仍保持较高增速，为稳增长做出积极贡献。</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pacing w:val="-6"/>
          <w:kern w:val="0"/>
          <w:sz w:val="32"/>
          <w:szCs w:val="32"/>
          <w:lang w:val="en" w:eastAsia="zh-CN" w:bidi="ar"/>
        </w:rPr>
      </w:pPr>
      <w:r>
        <w:rPr>
          <w:rFonts w:hint="eastAsia" w:ascii="仿宋_GB2312" w:hAnsi="仿宋_GB2312" w:eastAsia="仿宋_GB2312" w:cs="仿宋_GB2312"/>
          <w:kern w:val="0"/>
          <w:sz w:val="32"/>
          <w:szCs w:val="32"/>
          <w:lang w:val="en" w:eastAsia="zh-CN" w:bidi="ar"/>
        </w:rPr>
        <w:t>陕西自贸试验区是目前西北地区唯一的自贸试验区，承载着建成全面改革开放试验田、内陆型改革开放新高地、“一带</w:t>
      </w:r>
      <w:r>
        <w:rPr>
          <w:rFonts w:hint="eastAsia" w:ascii="仿宋_GB2312" w:hAnsi="仿宋_GB2312" w:eastAsia="仿宋_GB2312" w:cs="仿宋_GB2312"/>
          <w:spacing w:val="-6"/>
          <w:kern w:val="0"/>
          <w:sz w:val="32"/>
          <w:szCs w:val="32"/>
          <w:lang w:val="en" w:eastAsia="zh-CN" w:bidi="ar"/>
        </w:rPr>
        <w:t>一路”经济合作和人文交流的重要支点等重要使命。五年来，在陕西省委、省政府高位推动下，陕西自贸试验区紧扣战略定位，充分发挥向西开放前沿优势，在营商环境、通道建设、产业聚集、协同发展以及“一带一路”经济合作和人文交流等方面大胆探索，形成了铁路运输方式“舱单归并”、“通丝路”跨境电子商务人民币业务服务平台和多元化农业保险服务体系等一批制度创新成果向全国复制推广，各项建设取得积极成效。</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kern w:val="0"/>
          <w:sz w:val="32"/>
          <w:szCs w:val="32"/>
          <w:lang w:val="en" w:eastAsia="zh-CN" w:bidi="ar"/>
        </w:rPr>
      </w:pPr>
      <w:r>
        <w:rPr>
          <w:rFonts w:hint="eastAsia" w:ascii="仿宋_GB2312" w:hAnsi="仿宋_GB2312" w:eastAsia="仿宋_GB2312" w:cs="仿宋_GB2312"/>
          <w:kern w:val="0"/>
          <w:sz w:val="32"/>
          <w:szCs w:val="32"/>
          <w:lang w:val="en" w:eastAsia="zh-CN" w:bidi="ar"/>
        </w:rPr>
        <w:t>女士们、先生们，过去9年，自贸试验区开创性探索了一系列重大改革，发挥了重要的探路作用，成为引领对外开放和发展的高地。展望未来，自贸试验区建设仍任重道远，将承担更加重要的历史使命。在中央深改委第15次会议上，习近平总书记指出，要把构建新发展格局同建设自由贸易试验区等衔接起来，打造改革开放新高地。我们将继续深入学习贯彻习近平总书记对自贸试验区建设的重要系列指示和批示精神，坚决贯彻落实党中央国务院决策部署，同各地区、各部门一道，聚焦市场相通、产业相融、创新相促、规则相联，在以下几个方面持续发力：</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spacing w:val="-6"/>
          <w:kern w:val="0"/>
          <w:sz w:val="32"/>
          <w:szCs w:val="32"/>
          <w:lang w:val="en" w:eastAsia="zh-CN" w:bidi="ar"/>
        </w:rPr>
      </w:pPr>
      <w:r>
        <w:rPr>
          <w:rFonts w:hint="eastAsia" w:ascii="黑体" w:hAnsi="黑体" w:eastAsia="黑体" w:cs="黑体"/>
          <w:kern w:val="0"/>
          <w:sz w:val="32"/>
          <w:szCs w:val="32"/>
          <w:lang w:val="en" w:eastAsia="zh-CN" w:bidi="ar"/>
        </w:rPr>
        <w:t>一是在推动高水平开放上持续发力。</w:t>
      </w:r>
      <w:r>
        <w:rPr>
          <w:rFonts w:hint="eastAsia" w:ascii="仿宋_GB2312" w:hAnsi="仿宋_GB2312" w:eastAsia="仿宋_GB2312" w:cs="仿宋_GB2312"/>
          <w:spacing w:val="-6"/>
          <w:kern w:val="0"/>
          <w:sz w:val="32"/>
          <w:szCs w:val="32"/>
          <w:lang w:val="en" w:eastAsia="zh-CN" w:bidi="ar"/>
        </w:rPr>
        <w:t>习近平总书记多次强调，中国开放的大门不会关闭，只会越来越大，自贸试验区作为改革开放试验田，将对标国际高标准经贸规则，加快推进制度型开放，为新一轮高水平开放做好压力测试，以开放促改革、促发展，提升对国内国际两个市场两种资源的集聚力和带动力。</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kern w:val="0"/>
          <w:sz w:val="32"/>
          <w:szCs w:val="32"/>
          <w:lang w:val="en" w:eastAsia="zh-CN" w:bidi="ar"/>
        </w:rPr>
      </w:pPr>
      <w:r>
        <w:rPr>
          <w:rFonts w:hint="eastAsia" w:ascii="黑体" w:hAnsi="黑体" w:eastAsia="黑体" w:cs="黑体"/>
          <w:kern w:val="0"/>
          <w:sz w:val="32"/>
          <w:szCs w:val="32"/>
          <w:lang w:val="en" w:eastAsia="zh-CN" w:bidi="ar"/>
        </w:rPr>
        <w:t>二是在推动深层次改革上持续发力。</w:t>
      </w:r>
      <w:r>
        <w:rPr>
          <w:rFonts w:hint="eastAsia" w:ascii="仿宋_GB2312" w:hAnsi="仿宋_GB2312" w:eastAsia="仿宋_GB2312" w:cs="仿宋_GB2312"/>
          <w:kern w:val="0"/>
          <w:sz w:val="32"/>
          <w:szCs w:val="32"/>
          <w:lang w:val="en" w:eastAsia="zh-CN" w:bidi="ar"/>
        </w:rPr>
        <w:t>习近平总书记指出，我们将坚定不移全面深化改革，自贸试验区将继续深入开展制度创新，不断增强改革的系统性、整体性、协同性，加快推动形成更多的制度创新成果，同时加速自贸试验区与其他开放平台融合发展，放大改革的综合效应。</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kern w:val="0"/>
          <w:sz w:val="32"/>
          <w:szCs w:val="32"/>
          <w:lang w:val="en" w:eastAsia="zh-CN" w:bidi="ar"/>
        </w:rPr>
      </w:pPr>
      <w:r>
        <w:rPr>
          <w:rFonts w:hint="eastAsia" w:ascii="黑体" w:hAnsi="黑体" w:eastAsia="黑体" w:cs="黑体"/>
          <w:kern w:val="0"/>
          <w:sz w:val="32"/>
          <w:szCs w:val="32"/>
          <w:lang w:val="en" w:eastAsia="zh-CN" w:bidi="ar"/>
        </w:rPr>
        <w:t>三是在推动高质量发展上持续发力。</w:t>
      </w:r>
      <w:r>
        <w:rPr>
          <w:rFonts w:hint="eastAsia" w:ascii="仿宋_GB2312" w:hAnsi="仿宋_GB2312" w:eastAsia="仿宋_GB2312" w:cs="仿宋_GB2312"/>
          <w:kern w:val="0"/>
          <w:sz w:val="32"/>
          <w:szCs w:val="32"/>
          <w:lang w:val="en" w:eastAsia="zh-CN" w:bidi="ar"/>
        </w:rPr>
        <w:t>推动聚焦自身产业比较优势，加强自贸试验区内外以及自贸试验区之间的协同联动，开展全产业链集成创新，吸引产业链全球生产要素资源，发挥自贸试验区产业聚集效能，培育特色主导产业，打造更多世界领先的产业集群。</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仿宋_GB2312" w:hAnsi="仿宋_GB2312" w:eastAsia="仿宋_GB2312" w:cs="仿宋_GB2312"/>
          <w:kern w:val="0"/>
          <w:sz w:val="32"/>
          <w:szCs w:val="32"/>
          <w:lang w:val="en" w:eastAsia="zh-CN" w:bidi="ar"/>
        </w:rPr>
      </w:pPr>
      <w:r>
        <w:rPr>
          <w:rFonts w:hint="eastAsia" w:ascii="黑体" w:hAnsi="黑体" w:eastAsia="黑体" w:cs="黑体"/>
          <w:kern w:val="0"/>
          <w:sz w:val="32"/>
          <w:szCs w:val="32"/>
          <w:lang w:val="en" w:eastAsia="zh-CN" w:bidi="ar"/>
        </w:rPr>
        <w:t>四是在推动差别化探索上持续发力。</w:t>
      </w:r>
      <w:r>
        <w:rPr>
          <w:rFonts w:hint="eastAsia" w:ascii="仿宋_GB2312" w:hAnsi="仿宋_GB2312" w:eastAsia="仿宋_GB2312" w:cs="仿宋_GB2312"/>
          <w:kern w:val="0"/>
          <w:sz w:val="32"/>
          <w:szCs w:val="32"/>
          <w:lang w:val="en" w:eastAsia="zh-CN" w:bidi="ar"/>
        </w:rPr>
        <w:t>自贸试验区应立足自身战略定位和资源特点，深化首创性、差别化改革探索，持续释放改革红利，在新发展格局下，谋划好自贸试验区的新使命，树立好自贸试验区的新担当。</w:t>
      </w:r>
    </w:p>
    <w:p>
      <w:pPr>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textAlignment w:val="auto"/>
        <w:rPr>
          <w:rFonts w:hint="eastAsia" w:ascii="黑体" w:hAnsi="黑体" w:eastAsia="黑体" w:cs="黑体"/>
          <w:sz w:val="44"/>
          <w:szCs w:val="44"/>
          <w:lang w:eastAsia="zh-CN"/>
        </w:rPr>
      </w:pPr>
      <w:r>
        <w:rPr>
          <w:rFonts w:hint="eastAsia" w:ascii="仿宋_GB2312" w:hAnsi="仿宋_GB2312" w:eastAsia="仿宋_GB2312" w:cs="仿宋_GB2312"/>
          <w:kern w:val="0"/>
          <w:sz w:val="32"/>
          <w:szCs w:val="32"/>
          <w:lang w:val="en" w:eastAsia="zh-CN" w:bidi="ar"/>
        </w:rPr>
        <w:t>今天，各位专家学者，企业代表和自贸试验区的一线工作者齐聚西安，围绕打造自贸试验区新引擎、加快推动形成发展新格局这一主题，共同探讨自贸试验区实现更高水平开放和更高质量发展的路径，相信大家能够共享经验，互通有无，为以更大的力度谋划和推进自由贸易试验区高质量发展积极建言献策，也期待陕西自贸试验区深入学习贯彻落实习近平总书记来陕考察重要讲话和重要指示精神，高标准、高质量推进各项工作，更好发挥改革开放排头兵的示范引领作用。</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方正舒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1655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2023-01-16T06:34:22Z</dcterms:created>
  <dc:creator>yu123</dc:creator>
  <cp:lastModifiedBy>yu123</cp:lastModifiedBy>
  <dcterms:modified xsi:type="dcterms:W3CDTF">2023-01-16T06:35:35Z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